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3ACC" w:rsidRDefault="00B63ACC" w:rsidP="00B63AC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0"/>
          <w:highlight w:val="white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0"/>
          <w:highlight w:val="white"/>
          <w:lang w:eastAsia="ru-RU"/>
        </w:rPr>
        <w:t>Разъяснения законодательства</w:t>
      </w:r>
      <w:bookmarkStart w:id="0" w:name="_GoBack"/>
      <w:bookmarkEnd w:id="0"/>
    </w:p>
    <w:p w:rsidR="00B63ACC" w:rsidRDefault="00B63ACC" w:rsidP="00B63A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highlight w:val="white"/>
          <w:lang w:eastAsia="ru-RU"/>
        </w:rPr>
      </w:pPr>
    </w:p>
    <w:p w:rsidR="00B63ACC" w:rsidRPr="00B63ACC" w:rsidRDefault="00B63ACC" w:rsidP="00B63A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B63ACC">
        <w:rPr>
          <w:rFonts w:ascii="Times New Roman" w:eastAsia="Times New Roman" w:hAnsi="Times New Roman" w:cs="Times New Roman"/>
          <w:color w:val="000000"/>
          <w:sz w:val="28"/>
          <w:szCs w:val="20"/>
          <w:highlight w:val="white"/>
          <w:lang w:eastAsia="ru-RU"/>
        </w:rPr>
        <w:t xml:space="preserve">В силу положений </w:t>
      </w:r>
      <w:proofErr w:type="spellStart"/>
      <w:r w:rsidRPr="00B63ACC">
        <w:rPr>
          <w:rFonts w:ascii="Times New Roman" w:eastAsia="Times New Roman" w:hAnsi="Times New Roman" w:cs="Times New Roman"/>
          <w:color w:val="000000"/>
          <w:sz w:val="28"/>
          <w:szCs w:val="20"/>
          <w:highlight w:val="white"/>
          <w:lang w:eastAsia="ru-RU"/>
        </w:rPr>
        <w:t>ст.ст</w:t>
      </w:r>
      <w:proofErr w:type="spellEnd"/>
      <w:r w:rsidRPr="00B63ACC">
        <w:rPr>
          <w:rFonts w:ascii="Times New Roman" w:eastAsia="Times New Roman" w:hAnsi="Times New Roman" w:cs="Times New Roman"/>
          <w:color w:val="000000"/>
          <w:sz w:val="28"/>
          <w:szCs w:val="20"/>
          <w:highlight w:val="white"/>
          <w:lang w:eastAsia="ru-RU"/>
        </w:rPr>
        <w:t xml:space="preserve">. 92, 94 Трудового кодекса РФ в случае, </w:t>
      </w:r>
      <w:r w:rsidRPr="00B63ACC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если работник параллельно с работой получает общее образование или среднее профессиональное образование, то продолжительность работы сокращается вдвое. </w:t>
      </w:r>
      <w:proofErr w:type="gramStart"/>
      <w:r w:rsidRPr="00B63ACC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В частности</w:t>
      </w:r>
      <w:proofErr w:type="gramEnd"/>
      <w:r w:rsidRPr="00B63ACC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:</w:t>
      </w:r>
    </w:p>
    <w:p w:rsidR="00B63ACC" w:rsidRPr="00B63ACC" w:rsidRDefault="00B63ACC" w:rsidP="00B63ACC">
      <w:pPr>
        <w:spacing w:after="0" w:line="240" w:lineRule="auto"/>
        <w:ind w:firstLine="709"/>
        <w:jc w:val="both"/>
        <w:rPr>
          <w:rFonts w:ascii="Roboto" w:eastAsia="Times New Roman" w:hAnsi="Roboto" w:cs="Times New Roman"/>
          <w:color w:val="000000"/>
          <w:sz w:val="24"/>
          <w:szCs w:val="20"/>
          <w:lang w:eastAsia="ru-RU"/>
        </w:rPr>
      </w:pPr>
      <w:r w:rsidRPr="00B63ACC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- если работник младше 16 лет - продолжительность рабочей недели не должна быть больше 12 часов. При этом рабочий день работника в возрасте от 14 до 16 лет не должен превышать 2 часов 30 минут;</w:t>
      </w:r>
    </w:p>
    <w:p w:rsidR="00B63ACC" w:rsidRPr="00B63ACC" w:rsidRDefault="00B63ACC" w:rsidP="00B63A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B63ACC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- если работнику от 16 до 18 лет - рабочая неделя не должна быть больше 17 часов 30 минут, а рабочий день - не больше 4 часов.</w:t>
      </w:r>
    </w:p>
    <w:p w:rsidR="00B63ACC" w:rsidRPr="00B63ACC" w:rsidRDefault="00B63ACC" w:rsidP="00B63A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B63ACC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Работодатель вправе потребовать предъявления справки из образовательного учреждения, подтверждающей получение образования работником. </w:t>
      </w:r>
    </w:p>
    <w:p w:rsidR="00B63ACC" w:rsidRPr="00B63ACC" w:rsidRDefault="00B63ACC" w:rsidP="00B63A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B63ACC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В период каникул несовершеннолетние работники, обучающиеся в образовательных учреждениях, вправе полностью отработать весь срок сокращенное недели (24 или 35 часов соответственно).</w:t>
      </w:r>
    </w:p>
    <w:p w:rsidR="00B63ACC" w:rsidRPr="00B63ACC" w:rsidRDefault="00B63ACC" w:rsidP="00B63A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B63ACC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Кроме того, согласно действующего законодательства несовершеннолетних работников нельзя привлекать к работе в ночные часы (с 22 до 6 часов), а также привлекать к работе сверхурочно, в выходные или нерабочие праздничные дни.</w:t>
      </w:r>
    </w:p>
    <w:p w:rsidR="00B63ACC" w:rsidRPr="00B63ACC" w:rsidRDefault="00B63ACC" w:rsidP="00B63A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B63ACC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Важно помнить, что запрещается применение труда лиц в возрасте до восемнадцати лет:</w:t>
      </w:r>
    </w:p>
    <w:p w:rsidR="00B63ACC" w:rsidRPr="00B63ACC" w:rsidRDefault="00B63ACC" w:rsidP="00B63A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B63ACC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- на работах с вредными и (или) опасными условиями труда, </w:t>
      </w:r>
    </w:p>
    <w:p w:rsidR="00B63ACC" w:rsidRPr="00B63ACC" w:rsidRDefault="00B63ACC" w:rsidP="00B63A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B63ACC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- на подземных работах, </w:t>
      </w:r>
    </w:p>
    <w:p w:rsidR="00B63ACC" w:rsidRPr="00B63ACC" w:rsidRDefault="00B63ACC" w:rsidP="00B63A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B63ACC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- на работах, выполнение которых может причинить вред их здоровью и нравственному развитию (игорный бизнес, работа в ночных кабаре и клубах, производство, перевозка и торговля спиртными напитками, табачными изделиями, наркотическими и иными токсическими препаратами, материалами эротического содержания),</w:t>
      </w:r>
    </w:p>
    <w:p w:rsidR="00B63ACC" w:rsidRPr="00B63ACC" w:rsidRDefault="00B63ACC" w:rsidP="00B63A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B63ACC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- на работах вахтовым методом,</w:t>
      </w:r>
    </w:p>
    <w:p w:rsidR="00B63ACC" w:rsidRPr="00B63ACC" w:rsidRDefault="00B63ACC" w:rsidP="00B63A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B63ACC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- по совместительству,</w:t>
      </w:r>
    </w:p>
    <w:p w:rsidR="00B63ACC" w:rsidRPr="00B63ACC" w:rsidRDefault="00B63ACC" w:rsidP="00B63A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B63ACC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- в религиозных организациях,</w:t>
      </w:r>
    </w:p>
    <w:p w:rsidR="00B63ACC" w:rsidRPr="00B63ACC" w:rsidRDefault="00B63ACC" w:rsidP="00B63A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B63ACC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- на работах, связанных с управлением и движением транспортных средств.</w:t>
      </w:r>
    </w:p>
    <w:p w:rsidR="00800997" w:rsidRDefault="00B63ACC"/>
    <w:sectPr w:rsidR="008009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5D99"/>
    <w:rsid w:val="006E4DCE"/>
    <w:rsid w:val="008737C9"/>
    <w:rsid w:val="00AE6C98"/>
    <w:rsid w:val="00B63ACC"/>
    <w:rsid w:val="00B95D99"/>
    <w:rsid w:val="00E80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BA7548A-CFD3-48B8-A35B-1BA97F4950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260</Words>
  <Characters>1488</Characters>
  <Application>Microsoft Office Word</Application>
  <DocSecurity>0</DocSecurity>
  <Lines>12</Lines>
  <Paragraphs>3</Paragraphs>
  <ScaleCrop>false</ScaleCrop>
  <Company/>
  <LinksUpToDate>false</LinksUpToDate>
  <CharactersWithSpaces>1745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Савочкина</dc:creator>
  <cp:keywords/>
  <dc:description/>
  <cp:lastModifiedBy>Людмила Савочкина</cp:lastModifiedBy>
  <cp:revision>2</cp:revision>
  <dcterms:created xsi:type="dcterms:W3CDTF">2026-04-14T08:40:00Z</dcterms:created>
  <dcterms:modified xsi:type="dcterms:W3CDTF">2026-04-14T08:41:00Z</dcterms:modified>
</cp:coreProperties>
</file>